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50" w:rsidRDefault="00104A50" w:rsidP="00104A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A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04A50" w:rsidRPr="00104A50" w:rsidRDefault="00104A50" w:rsidP="00104A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A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 № 25 «Малыш»</w:t>
      </w: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20FDB" w:rsidRPr="00EB7DEE" w:rsidRDefault="00294D77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7DE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Консультация </w:t>
      </w:r>
      <w:r w:rsidR="00620FDB" w:rsidRPr="00EB7DE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для родителей</w:t>
      </w:r>
    </w:p>
    <w:p w:rsidR="00132421" w:rsidRPr="00132421" w:rsidRDefault="00294D77" w:rsidP="00EB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</w:pPr>
      <w:r w:rsidRPr="00132421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  <w:t xml:space="preserve"> </w:t>
      </w:r>
      <w:r w:rsidR="00132421" w:rsidRPr="00132421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  <w:t xml:space="preserve"> </w:t>
      </w:r>
      <w:r w:rsidR="001077E4" w:rsidRPr="00132421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  <w:t>«Формирование элементарных математических представлений у детей раннего возраста»</w:t>
      </w:r>
    </w:p>
    <w:p w:rsidR="00132421" w:rsidRDefault="00132421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32421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4438650" cy="2647950"/>
            <wp:effectExtent l="0" t="0" r="0" b="0"/>
            <wp:docPr id="2" name="Рисунок 2" descr="K:\Математический проект\1f6ac4af0064438486d055bbec237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Математический проект\1f6ac4af0064438486d055bbec237a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332" cy="26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Воспитатель: Бочкарёва Г.Ю.</w:t>
      </w: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04A50" w:rsidRDefault="00104A50" w:rsidP="001077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04A50" w:rsidRDefault="00104A50" w:rsidP="00104A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2020г.</w:t>
      </w:r>
    </w:p>
    <w:p w:rsidR="007F5599" w:rsidRPr="00104A50" w:rsidRDefault="001077E4" w:rsidP="00104A50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современном мире развитие науки и техники, всеобщая компьютеризация определяет возрастающую роль математической подготовки подрастающего поколения. Вхождение в мир математики начинается с самого раннего детства. Ранний возраст – важнейший стартовый период жизни человека. Это период </w:t>
      </w:r>
      <w:proofErr w:type="spell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сензитивного</w:t>
      </w:r>
      <w:proofErr w:type="spell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когда у ребенка закладываются основы интеллекта и мышления, высокой умственной активности во взрослом состоянии. Математика должна занимать особое место в интеллектуальном развитии детей, должный уровень которого определяется качественными особенностями усвоения детьми таких исходных понятий, как количество, величина, форма, пространственные отношения. У детей раннего возраста важно сформировать первоначальные представления о количественных и качественных различиях предметов ближайшего окружения. В этот период </w:t>
      </w:r>
      <w:r w:rsidR="00EB7DEE" w:rsidRPr="00104A50">
        <w:rPr>
          <w:rFonts w:ascii="Times New Roman" w:hAnsi="Times New Roman" w:cs="Times New Roman"/>
          <w:sz w:val="28"/>
          <w:szCs w:val="28"/>
          <w:lang w:eastAsia="ru-RU"/>
        </w:rPr>
        <w:t>необходимо учить</w:t>
      </w:r>
      <w:bookmarkStart w:id="0" w:name="_GoBack"/>
      <w:bookmarkEnd w:id="0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разнообразно действовать с предметами: собирать однородные предметы вместе, отсоединять часть предметов от основной группы, отбирать игрушки одинакового цвета, величины, формы, передвигать в разных направлениях. </w:t>
      </w:r>
      <w:r w:rsidR="007F5599" w:rsidRPr="00104A5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Черпать свои знания по математике ребенок должен не только  в детском саду, но и в повседневной жизни, наблюдая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развития,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Обсуждение заданий следует начинать тогда, когда малыш не очень возбужден и не занят каким-либо интересным делом: ведь ему предлагают поиграть, а игра - дело добровольное!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 В программе по ФЭМП для детских садов выделены основные темы: «Количество и счет», «Величина», «Форма», «Ориентировка в пространстве и времени».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Обращайте внимание детей на форму различных предметов в окружающем мире, их количество. Например, тарелки круглые, скатерть квадратная, часы круглые.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По дороге в детский сад или домой рассматривайте деревья (</w:t>
      </w:r>
      <w:proofErr w:type="spellStart"/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выше-ниже</w:t>
      </w:r>
      <w:proofErr w:type="spellEnd"/>
      <w:proofErr w:type="gram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толще-тоньше</w:t>
      </w:r>
      <w:proofErr w:type="spell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Используйте игрушки разной величины (матрешки, куклы, машины), различной длины и толщины палочки, карандаши, куски веревок, ниток, полоски бумаги, ленточки...</w:t>
      </w:r>
      <w:proofErr w:type="gramEnd"/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Во время чтения книг обращайте внимание детей на характерные особенности животных (у зайца - длинные уши, короткий хвост.)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Дети учатся не только считать, но и ориентироваться в пространстве и времени.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 Поиграйте в игру: «Найди игрушку». Спрячьте игрушку: «Раз, два, три-ищи!», </w:t>
      </w:r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>оворит взрослый.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Ребенок ищет, найдя, рассказывает, где она находилась, используя предлоги  «на», «за»,  «в».</w:t>
      </w:r>
      <w:proofErr w:type="gramEnd"/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 Упражняйте детей в установлении сходства и различия между предметами, имеющими одинаковое название (одинаковые лопатки по цвету, но разного </w:t>
      </w:r>
      <w:r w:rsidRPr="00104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размера; мячи: один красный мяч, другой синий; большой кубик — маленький кубики т.п.).</w:t>
      </w:r>
    </w:p>
    <w:p w:rsidR="00EB7DEE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 Учите  детей называть свойства предметов: </w:t>
      </w:r>
      <w:proofErr w:type="spellStart"/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холодный-теплый</w:t>
      </w:r>
      <w:proofErr w:type="spellEnd"/>
      <w:proofErr w:type="gram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твердый-мягкий</w:t>
      </w:r>
      <w:proofErr w:type="spell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 и т.п..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Необходимо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 xml:space="preserve">Важно сформировать первоначальные представления о количественных и качественных различиях предметов ближайшего окружения. </w:t>
      </w:r>
      <w:proofErr w:type="gramStart"/>
      <w:r w:rsidRPr="00104A50">
        <w:rPr>
          <w:rFonts w:ascii="Times New Roman" w:hAnsi="Times New Roman" w:cs="Times New Roman"/>
          <w:sz w:val="28"/>
          <w:szCs w:val="28"/>
          <w:lang w:eastAsia="ru-RU"/>
        </w:rPr>
        <w:t>Сначала детей нужно учить собирать из 3-5 колец одноцветные, а затем разноцветные пирамидки, нанизывать на штативы шарики, раскладывать кольца, расставлять пирамидки в порядке убывания/возрастания, разбирать и собирать игрушки-вкладыши (народные дидактические игрушки: матрешки, яйца, бочонки и др.), выкладывать из строительного материала одноцветные и разноцветные, короткие и длинные дорожки, и т.д.</w:t>
      </w:r>
      <w:proofErr w:type="gramEnd"/>
    </w:p>
    <w:p w:rsidR="007F5599" w:rsidRPr="00104A50" w:rsidRDefault="007F5599" w:rsidP="0010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50">
        <w:rPr>
          <w:rFonts w:ascii="Times New Roman" w:hAnsi="Times New Roman" w:cs="Times New Roman"/>
          <w:sz w:val="28"/>
          <w:szCs w:val="28"/>
          <w:lang w:eastAsia="ru-RU"/>
        </w:rPr>
        <w:t> Любая деятельность детей 3-го года жизни создает благоприятные условия для формирования представлений о множестве, равенстве, неравенстве групп предметов. Умение выделять признаки объекта и, ориентируясь на них, сравнивать предметы является универсальным, применимым к любому классу объектов. Однажды сформированное и хорошо развитое, это умение затем будет переноситься ребенком на любые ситуации, требующие его применения.</w:t>
      </w:r>
    </w:p>
    <w:p w:rsidR="00132421" w:rsidRPr="00104A50" w:rsidRDefault="00132421" w:rsidP="00104A5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2421" w:rsidRPr="00104A50" w:rsidRDefault="00132421" w:rsidP="00104A5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2421" w:rsidRPr="001077E4" w:rsidRDefault="00EB7DEE" w:rsidP="00104A50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</w:t>
      </w:r>
      <w:r w:rsidR="00132421" w:rsidRPr="00132421">
        <w:rPr>
          <w:noProof/>
          <w:lang w:eastAsia="ru-RU"/>
        </w:rPr>
        <w:drawing>
          <wp:inline distT="0" distB="0" distL="0" distR="0">
            <wp:extent cx="5419725" cy="3562350"/>
            <wp:effectExtent l="0" t="0" r="0" b="0"/>
            <wp:docPr id="3" name="Рисунок 3" descr="K:\Математический проект\ves.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Математический проект\ves.r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86" cy="356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421" w:rsidRPr="001077E4" w:rsidSect="00132421">
      <w:pgSz w:w="11906" w:h="16838"/>
      <w:pgMar w:top="1440" w:right="1080" w:bottom="1440" w:left="108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079"/>
    <w:multiLevelType w:val="multilevel"/>
    <w:tmpl w:val="87CE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E4"/>
    <w:rsid w:val="00104A50"/>
    <w:rsid w:val="001077E4"/>
    <w:rsid w:val="00132421"/>
    <w:rsid w:val="00294D77"/>
    <w:rsid w:val="0058606E"/>
    <w:rsid w:val="00595801"/>
    <w:rsid w:val="00620FDB"/>
    <w:rsid w:val="007F5599"/>
    <w:rsid w:val="00C70E5B"/>
    <w:rsid w:val="00C93F8A"/>
    <w:rsid w:val="00EB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79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Владелец</cp:lastModifiedBy>
  <cp:revision>4</cp:revision>
  <dcterms:created xsi:type="dcterms:W3CDTF">2016-07-24T10:34:00Z</dcterms:created>
  <dcterms:modified xsi:type="dcterms:W3CDTF">2020-10-25T09:48:00Z</dcterms:modified>
</cp:coreProperties>
</file>