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68" w:rsidRDefault="00C21C98" w:rsidP="00A22368">
      <w:pPr>
        <w:spacing w:after="0" w:line="240" w:lineRule="auto"/>
        <w:ind w:left="-567"/>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noProof/>
          <w:color w:val="111111"/>
          <w:sz w:val="24"/>
          <w:szCs w:val="24"/>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-701041</wp:posOffset>
            </wp:positionV>
            <wp:extent cx="7572375" cy="10639425"/>
            <wp:effectExtent l="19050" t="0" r="9525" b="0"/>
            <wp:wrapNone/>
            <wp:docPr id="1" name="Рисунок 1" descr="C:\Users\Владелец\Desktop\игрушки\hello_html_55b6a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игрушки\hello_html_55b6ae56.png"/>
                    <pic:cNvPicPr>
                      <a:picLocks noChangeAspect="1" noChangeArrowheads="1"/>
                    </pic:cNvPicPr>
                  </pic:nvPicPr>
                  <pic:blipFill>
                    <a:blip r:embed="rId5" cstate="print"/>
                    <a:srcRect/>
                    <a:stretch>
                      <a:fillRect/>
                    </a:stretch>
                  </pic:blipFill>
                  <pic:spPr bwMode="auto">
                    <a:xfrm>
                      <a:off x="0" y="0"/>
                      <a:ext cx="7572375" cy="10639425"/>
                    </a:xfrm>
                    <a:prstGeom prst="rect">
                      <a:avLst/>
                    </a:prstGeom>
                    <a:noFill/>
                    <a:ln w="9525">
                      <a:noFill/>
                      <a:miter lim="800000"/>
                      <a:headEnd/>
                      <a:tailEnd/>
                    </a:ln>
                  </pic:spPr>
                </pic:pic>
              </a:graphicData>
            </a:graphic>
          </wp:anchor>
        </w:drawing>
      </w:r>
      <w:r w:rsidR="00A22368" w:rsidRPr="00A22368">
        <w:rPr>
          <w:rFonts w:ascii="Times New Roman" w:eastAsia="Times New Roman" w:hAnsi="Times New Roman" w:cs="Times New Roman"/>
          <w:b/>
          <w:color w:val="111111"/>
          <w:sz w:val="24"/>
          <w:szCs w:val="24"/>
          <w:lang w:eastAsia="ru-RU"/>
        </w:rPr>
        <w:t>Муниципальное автономное дошкольное образовательное учреждение</w:t>
      </w: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r w:rsidRPr="00A22368">
        <w:rPr>
          <w:rFonts w:ascii="Times New Roman" w:eastAsia="Times New Roman" w:hAnsi="Times New Roman" w:cs="Times New Roman"/>
          <w:b/>
          <w:color w:val="111111"/>
          <w:sz w:val="24"/>
          <w:szCs w:val="24"/>
          <w:lang w:eastAsia="ru-RU"/>
        </w:rPr>
        <w:t xml:space="preserve"> детский сад № 25 «Малыш»</w:t>
      </w: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56"/>
          <w:szCs w:val="56"/>
          <w:lang w:eastAsia="ru-RU"/>
        </w:rPr>
      </w:pPr>
    </w:p>
    <w:p w:rsidR="00A22368" w:rsidRDefault="00A22368" w:rsidP="00A22368">
      <w:pPr>
        <w:spacing w:after="0" w:line="240" w:lineRule="auto"/>
        <w:ind w:left="-567"/>
        <w:jc w:val="center"/>
        <w:rPr>
          <w:rFonts w:ascii="Times New Roman" w:eastAsia="Times New Roman" w:hAnsi="Times New Roman" w:cs="Times New Roman"/>
          <w:b/>
          <w:color w:val="111111"/>
          <w:sz w:val="56"/>
          <w:szCs w:val="56"/>
          <w:lang w:eastAsia="ru-RU"/>
        </w:rPr>
      </w:pPr>
    </w:p>
    <w:p w:rsidR="00A22368" w:rsidRPr="00A22368" w:rsidRDefault="00A22368" w:rsidP="00A22368">
      <w:pPr>
        <w:spacing w:after="0" w:line="240" w:lineRule="auto"/>
        <w:ind w:left="-567"/>
        <w:jc w:val="center"/>
        <w:rPr>
          <w:rFonts w:ascii="Times New Roman" w:eastAsia="Times New Roman" w:hAnsi="Times New Roman" w:cs="Times New Roman"/>
          <w:b/>
          <w:color w:val="111111"/>
          <w:sz w:val="56"/>
          <w:szCs w:val="56"/>
          <w:lang w:eastAsia="ru-RU"/>
        </w:rPr>
      </w:pPr>
      <w:r w:rsidRPr="00A22368">
        <w:rPr>
          <w:rFonts w:ascii="Times New Roman" w:eastAsia="Times New Roman" w:hAnsi="Times New Roman" w:cs="Times New Roman"/>
          <w:b/>
          <w:color w:val="111111"/>
          <w:sz w:val="56"/>
          <w:szCs w:val="56"/>
          <w:lang w:eastAsia="ru-RU"/>
        </w:rPr>
        <w:t>Консультация для родителей</w:t>
      </w:r>
    </w:p>
    <w:p w:rsidR="00C21C98" w:rsidRDefault="00C21C98" w:rsidP="00C21C98">
      <w:pPr>
        <w:spacing w:after="0" w:line="240" w:lineRule="auto"/>
        <w:rPr>
          <w:rFonts w:ascii="Times New Roman" w:eastAsia="Times New Roman" w:hAnsi="Times New Roman" w:cs="Times New Roman"/>
          <w:b/>
          <w:color w:val="111111"/>
          <w:sz w:val="24"/>
          <w:szCs w:val="24"/>
          <w:lang w:eastAsia="ru-RU"/>
        </w:rPr>
      </w:pPr>
    </w:p>
    <w:p w:rsidR="00C21C98" w:rsidRDefault="00C21C98" w:rsidP="00C21C98">
      <w:pPr>
        <w:spacing w:after="0" w:line="240" w:lineRule="auto"/>
        <w:rPr>
          <w:rFonts w:ascii="Times New Roman" w:eastAsia="Times New Roman" w:hAnsi="Times New Roman" w:cs="Times New Roman"/>
          <w:b/>
          <w:color w:val="111111"/>
          <w:sz w:val="24"/>
          <w:szCs w:val="24"/>
          <w:lang w:eastAsia="ru-RU"/>
        </w:rPr>
      </w:pPr>
    </w:p>
    <w:p w:rsidR="00A22368" w:rsidRDefault="00A22368" w:rsidP="00C21C98">
      <w:pPr>
        <w:spacing w:after="0" w:line="240" w:lineRule="auto"/>
        <w:jc w:val="center"/>
        <w:rPr>
          <w:rFonts w:ascii="Arial" w:eastAsia="Times New Roman" w:hAnsi="Arial" w:cs="Arial"/>
          <w:b/>
          <w:iCs/>
          <w:color w:val="111111"/>
          <w:sz w:val="72"/>
          <w:szCs w:val="72"/>
          <w:bdr w:val="none" w:sz="0" w:space="0" w:color="auto" w:frame="1"/>
          <w:lang w:eastAsia="ru-RU"/>
        </w:rPr>
      </w:pPr>
      <w:r w:rsidRPr="00A22368">
        <w:rPr>
          <w:rFonts w:ascii="Times New Roman" w:eastAsia="Times New Roman" w:hAnsi="Times New Roman" w:cs="Times New Roman"/>
          <w:b/>
          <w:color w:val="111111"/>
          <w:sz w:val="72"/>
          <w:szCs w:val="72"/>
          <w:lang w:eastAsia="ru-RU"/>
        </w:rPr>
        <w:t xml:space="preserve">Тема: </w:t>
      </w:r>
      <w:r w:rsidRPr="00A22368">
        <w:rPr>
          <w:rFonts w:ascii="Arial" w:eastAsia="Times New Roman" w:hAnsi="Arial" w:cs="Arial"/>
          <w:b/>
          <w:i/>
          <w:iCs/>
          <w:color w:val="111111"/>
          <w:sz w:val="72"/>
          <w:szCs w:val="72"/>
          <w:bdr w:val="none" w:sz="0" w:space="0" w:color="auto" w:frame="1"/>
          <w:lang w:eastAsia="ru-RU"/>
        </w:rPr>
        <w:t>Помогите ребёнку осваивать действия с </w:t>
      </w:r>
      <w:r w:rsidRPr="00A22368">
        <w:rPr>
          <w:rFonts w:ascii="Arial" w:eastAsia="Times New Roman" w:hAnsi="Arial" w:cs="Arial"/>
          <w:b/>
          <w:bCs/>
          <w:i/>
          <w:iCs/>
          <w:color w:val="111111"/>
          <w:sz w:val="72"/>
          <w:szCs w:val="72"/>
          <w:lang w:eastAsia="ru-RU"/>
        </w:rPr>
        <w:t>игрушками</w:t>
      </w:r>
      <w:r w:rsidRPr="00A22368">
        <w:rPr>
          <w:rFonts w:ascii="Arial" w:eastAsia="Times New Roman" w:hAnsi="Arial" w:cs="Arial"/>
          <w:b/>
          <w:i/>
          <w:iCs/>
          <w:color w:val="111111"/>
          <w:sz w:val="72"/>
          <w:szCs w:val="72"/>
          <w:bdr w:val="none" w:sz="0" w:space="0" w:color="auto" w:frame="1"/>
          <w:lang w:eastAsia="ru-RU"/>
        </w:rPr>
        <w:t>»</w:t>
      </w:r>
    </w:p>
    <w:p w:rsidR="00A22368" w:rsidRDefault="00A22368" w:rsidP="00A22368">
      <w:pPr>
        <w:spacing w:after="0" w:line="240" w:lineRule="auto"/>
        <w:ind w:firstLine="360"/>
        <w:jc w:val="center"/>
        <w:rPr>
          <w:rFonts w:ascii="Arial" w:eastAsia="Times New Roman" w:hAnsi="Arial" w:cs="Arial"/>
          <w:b/>
          <w:iCs/>
          <w:color w:val="111111"/>
          <w:sz w:val="72"/>
          <w:szCs w:val="72"/>
          <w:bdr w:val="none" w:sz="0" w:space="0" w:color="auto" w:frame="1"/>
          <w:lang w:eastAsia="ru-RU"/>
        </w:rPr>
      </w:pPr>
    </w:p>
    <w:p w:rsidR="00A22368" w:rsidRDefault="00A22368" w:rsidP="00A22368">
      <w:pPr>
        <w:spacing w:after="0" w:line="240" w:lineRule="auto"/>
        <w:ind w:firstLine="360"/>
        <w:jc w:val="center"/>
        <w:rPr>
          <w:rFonts w:ascii="Arial" w:eastAsia="Times New Roman" w:hAnsi="Arial" w:cs="Arial"/>
          <w:b/>
          <w:iCs/>
          <w:color w:val="111111"/>
          <w:sz w:val="72"/>
          <w:szCs w:val="72"/>
          <w:bdr w:val="none" w:sz="0" w:space="0" w:color="auto" w:frame="1"/>
          <w:lang w:eastAsia="ru-RU"/>
        </w:rPr>
      </w:pPr>
    </w:p>
    <w:p w:rsidR="00A22368" w:rsidRDefault="00A22368" w:rsidP="00A22368">
      <w:pPr>
        <w:spacing w:after="0" w:line="240" w:lineRule="auto"/>
        <w:ind w:firstLine="360"/>
        <w:jc w:val="center"/>
        <w:rPr>
          <w:rFonts w:ascii="Arial" w:eastAsia="Times New Roman" w:hAnsi="Arial" w:cs="Arial"/>
          <w:b/>
          <w:iCs/>
          <w:color w:val="111111"/>
          <w:sz w:val="72"/>
          <w:szCs w:val="72"/>
          <w:bdr w:val="none" w:sz="0" w:space="0" w:color="auto" w:frame="1"/>
          <w:lang w:eastAsia="ru-RU"/>
        </w:rPr>
      </w:pPr>
    </w:p>
    <w:p w:rsidR="00A22368" w:rsidRDefault="00A22368" w:rsidP="00A22368">
      <w:pPr>
        <w:spacing w:after="0" w:line="240" w:lineRule="auto"/>
        <w:ind w:firstLine="360"/>
        <w:jc w:val="center"/>
        <w:rPr>
          <w:rFonts w:ascii="Arial" w:eastAsia="Times New Roman" w:hAnsi="Arial" w:cs="Arial"/>
          <w:b/>
          <w:iCs/>
          <w:color w:val="111111"/>
          <w:sz w:val="72"/>
          <w:szCs w:val="72"/>
          <w:bdr w:val="none" w:sz="0" w:space="0" w:color="auto" w:frame="1"/>
          <w:lang w:eastAsia="ru-RU"/>
        </w:rPr>
      </w:pPr>
    </w:p>
    <w:p w:rsidR="00A22368" w:rsidRDefault="00A22368" w:rsidP="00A22368">
      <w:pPr>
        <w:spacing w:after="0" w:line="240" w:lineRule="auto"/>
        <w:ind w:firstLine="360"/>
        <w:jc w:val="center"/>
        <w:rPr>
          <w:rFonts w:ascii="Arial" w:eastAsia="Times New Roman" w:hAnsi="Arial" w:cs="Arial"/>
          <w:b/>
          <w:iCs/>
          <w:color w:val="111111"/>
          <w:sz w:val="72"/>
          <w:szCs w:val="72"/>
          <w:bdr w:val="none" w:sz="0" w:space="0" w:color="auto" w:frame="1"/>
          <w:lang w:eastAsia="ru-RU"/>
        </w:rPr>
      </w:pPr>
    </w:p>
    <w:p w:rsidR="00A22368" w:rsidRPr="00A22368" w:rsidRDefault="00A22368" w:rsidP="00A22368">
      <w:pPr>
        <w:spacing w:after="0" w:line="240" w:lineRule="auto"/>
        <w:ind w:firstLine="360"/>
        <w:jc w:val="center"/>
        <w:rPr>
          <w:rFonts w:ascii="Times New Roman" w:eastAsia="Times New Roman" w:hAnsi="Times New Roman" w:cs="Times New Roman"/>
          <w:b/>
          <w:color w:val="111111"/>
          <w:sz w:val="28"/>
          <w:szCs w:val="28"/>
          <w:lang w:eastAsia="ru-RU"/>
        </w:rPr>
      </w:pPr>
      <w:r w:rsidRPr="00A22368">
        <w:rPr>
          <w:rFonts w:ascii="Times New Roman" w:eastAsia="Times New Roman" w:hAnsi="Times New Roman" w:cs="Times New Roman"/>
          <w:b/>
          <w:color w:val="111111"/>
          <w:sz w:val="28"/>
          <w:szCs w:val="28"/>
          <w:lang w:eastAsia="ru-RU"/>
        </w:rPr>
        <w:t>Составила воспитатель: Бочкарёва Г.Ю.</w:t>
      </w:r>
    </w:p>
    <w:p w:rsidR="00A22368" w:rsidRDefault="00A22368" w:rsidP="00A22368">
      <w:pPr>
        <w:spacing w:after="0" w:line="240" w:lineRule="auto"/>
        <w:ind w:firstLine="360"/>
        <w:rPr>
          <w:rFonts w:ascii="Arial" w:eastAsia="Times New Roman" w:hAnsi="Arial" w:cs="Arial"/>
          <w:color w:val="111111"/>
          <w:sz w:val="27"/>
          <w:szCs w:val="27"/>
          <w:lang w:eastAsia="ru-RU"/>
        </w:rPr>
      </w:pPr>
    </w:p>
    <w:p w:rsidR="00A22368" w:rsidRPr="00A22368" w:rsidRDefault="00A22368" w:rsidP="00A22368">
      <w:pPr>
        <w:spacing w:after="0" w:line="240" w:lineRule="auto"/>
        <w:ind w:left="-567"/>
        <w:jc w:val="center"/>
        <w:rPr>
          <w:rFonts w:ascii="Times New Roman" w:eastAsia="Times New Roman" w:hAnsi="Times New Roman" w:cs="Times New Roman"/>
          <w:b/>
          <w:color w:val="111111"/>
          <w:sz w:val="24"/>
          <w:szCs w:val="24"/>
          <w:lang w:eastAsia="ru-RU"/>
        </w:rPr>
      </w:pPr>
    </w:p>
    <w:p w:rsidR="00A22368" w:rsidRPr="00A22368" w:rsidRDefault="00A22368" w:rsidP="00A22368">
      <w:pPr>
        <w:spacing w:after="0" w:line="240" w:lineRule="auto"/>
        <w:ind w:firstLine="360"/>
        <w:jc w:val="center"/>
        <w:rPr>
          <w:rFonts w:ascii="Times New Roman" w:eastAsia="Times New Roman" w:hAnsi="Times New Roman" w:cs="Times New Roman"/>
          <w:b/>
          <w:color w:val="111111"/>
          <w:sz w:val="24"/>
          <w:szCs w:val="24"/>
          <w:lang w:eastAsia="ru-RU"/>
        </w:rPr>
      </w:pPr>
    </w:p>
    <w:p w:rsidR="00A22368" w:rsidRDefault="00A22368" w:rsidP="0061739D">
      <w:pPr>
        <w:spacing w:after="0" w:line="240" w:lineRule="auto"/>
        <w:ind w:firstLine="360"/>
        <w:rPr>
          <w:rFonts w:ascii="Arial" w:eastAsia="Times New Roman" w:hAnsi="Arial" w:cs="Arial"/>
          <w:color w:val="111111"/>
          <w:sz w:val="27"/>
          <w:szCs w:val="27"/>
          <w:lang w:eastAsia="ru-RU"/>
        </w:rPr>
      </w:pPr>
    </w:p>
    <w:p w:rsidR="00A22368" w:rsidRDefault="00A22368" w:rsidP="0061739D">
      <w:pPr>
        <w:spacing w:after="0" w:line="240" w:lineRule="auto"/>
        <w:ind w:firstLine="360"/>
        <w:rPr>
          <w:rFonts w:ascii="Arial" w:eastAsia="Times New Roman" w:hAnsi="Arial" w:cs="Arial"/>
          <w:color w:val="111111"/>
          <w:sz w:val="27"/>
          <w:szCs w:val="27"/>
          <w:lang w:eastAsia="ru-RU"/>
        </w:rPr>
      </w:pPr>
    </w:p>
    <w:p w:rsidR="0061739D" w:rsidRPr="00A22368" w:rsidRDefault="0061739D" w:rsidP="00A22368">
      <w:pPr>
        <w:spacing w:after="0" w:line="240" w:lineRule="auto"/>
        <w:rPr>
          <w:rFonts w:ascii="Times New Roman" w:eastAsia="Times New Roman" w:hAnsi="Times New Roman" w:cs="Times New Roman"/>
          <w:color w:val="111111"/>
          <w:sz w:val="28"/>
          <w:szCs w:val="28"/>
          <w:lang w:eastAsia="ru-RU"/>
        </w:rPr>
      </w:pPr>
      <w:r w:rsidRPr="00A22368">
        <w:rPr>
          <w:rFonts w:ascii="Times New Roman" w:eastAsia="Times New Roman" w:hAnsi="Times New Roman" w:cs="Times New Roman"/>
          <w:color w:val="111111"/>
          <w:sz w:val="28"/>
          <w:szCs w:val="28"/>
          <w:lang w:eastAsia="ru-RU"/>
        </w:rPr>
        <w:lastRenderedPageBreak/>
        <w:t>Родители часто жалуются на то, что дети быстро теряют интерес к </w:t>
      </w:r>
      <w:r w:rsidRPr="00A22368">
        <w:rPr>
          <w:rFonts w:ascii="Times New Roman" w:eastAsia="Times New Roman" w:hAnsi="Times New Roman" w:cs="Times New Roman"/>
          <w:b/>
          <w:bCs/>
          <w:color w:val="111111"/>
          <w:sz w:val="28"/>
          <w:szCs w:val="28"/>
          <w:lang w:eastAsia="ru-RU"/>
        </w:rPr>
        <w:t>игрушкам</w:t>
      </w:r>
      <w:r w:rsidRPr="00A22368">
        <w:rPr>
          <w:rFonts w:ascii="Times New Roman" w:eastAsia="Times New Roman" w:hAnsi="Times New Roman" w:cs="Times New Roman"/>
          <w:color w:val="111111"/>
          <w:sz w:val="28"/>
          <w:szCs w:val="28"/>
          <w:lang w:eastAsia="ru-RU"/>
        </w:rPr>
        <w:t>, постоянно требуют всё новые и новые. И пылятся в детском уголке красивые куклы, разноцветные кубики и пирамидки, а ребёнок капризничает и не умеет сам себя занять. Это происходит потому, что на </w:t>
      </w:r>
      <w:r w:rsidRPr="00A22368">
        <w:rPr>
          <w:rFonts w:ascii="Times New Roman" w:eastAsia="Times New Roman" w:hAnsi="Times New Roman" w:cs="Times New Roman"/>
          <w:b/>
          <w:bCs/>
          <w:color w:val="111111"/>
          <w:sz w:val="28"/>
          <w:szCs w:val="28"/>
          <w:lang w:eastAsia="ru-RU"/>
        </w:rPr>
        <w:t>ранних</w:t>
      </w:r>
      <w:r w:rsidRPr="00A22368">
        <w:rPr>
          <w:rFonts w:ascii="Times New Roman" w:eastAsia="Times New Roman" w:hAnsi="Times New Roman" w:cs="Times New Roman"/>
          <w:color w:val="111111"/>
          <w:sz w:val="28"/>
          <w:szCs w:val="28"/>
          <w:lang w:eastAsia="ru-RU"/>
        </w:rPr>
        <w:t xml:space="preserve"> этапах детства малыши ещё не умеют обращаться с предметами по назначению, а однообразные </w:t>
      </w:r>
      <w:proofErr w:type="spellStart"/>
      <w:r w:rsidRPr="00A22368">
        <w:rPr>
          <w:rFonts w:ascii="Times New Roman" w:eastAsia="Times New Roman" w:hAnsi="Times New Roman" w:cs="Times New Roman"/>
          <w:color w:val="111111"/>
          <w:sz w:val="28"/>
          <w:szCs w:val="28"/>
          <w:lang w:eastAsia="ru-RU"/>
        </w:rPr>
        <w:t>манипулятивные</w:t>
      </w:r>
      <w:proofErr w:type="spellEnd"/>
      <w:r w:rsidRPr="00A22368">
        <w:rPr>
          <w:rFonts w:ascii="Times New Roman" w:eastAsia="Times New Roman" w:hAnsi="Times New Roman" w:cs="Times New Roman"/>
          <w:color w:val="111111"/>
          <w:sz w:val="28"/>
          <w:szCs w:val="28"/>
          <w:lang w:eastAsia="ru-RU"/>
        </w:rPr>
        <w:t xml:space="preserve"> действия с ними быстро истощают первоначально ярко выраженный интерес к новому предмету. Помните, что понять, как нужно действовать с </w:t>
      </w:r>
      <w:r w:rsidRPr="00A22368">
        <w:rPr>
          <w:rFonts w:ascii="Times New Roman" w:eastAsia="Times New Roman" w:hAnsi="Times New Roman" w:cs="Times New Roman"/>
          <w:b/>
          <w:bCs/>
          <w:color w:val="111111"/>
          <w:sz w:val="28"/>
          <w:szCs w:val="28"/>
          <w:lang w:eastAsia="ru-RU"/>
        </w:rPr>
        <w:t>игрушкой</w:t>
      </w:r>
      <w:r w:rsidRPr="00A22368">
        <w:rPr>
          <w:rFonts w:ascii="Times New Roman" w:eastAsia="Times New Roman" w:hAnsi="Times New Roman" w:cs="Times New Roman"/>
          <w:color w:val="111111"/>
          <w:sz w:val="28"/>
          <w:szCs w:val="28"/>
          <w:lang w:eastAsia="ru-RU"/>
        </w:rPr>
        <w:t xml:space="preserve">, малыш может только с вашей помощью. Необходимо </w:t>
      </w:r>
      <w:proofErr w:type="gramStart"/>
      <w:r w:rsidRPr="00A22368">
        <w:rPr>
          <w:rFonts w:ascii="Times New Roman" w:eastAsia="Times New Roman" w:hAnsi="Times New Roman" w:cs="Times New Roman"/>
          <w:color w:val="111111"/>
          <w:sz w:val="28"/>
          <w:szCs w:val="28"/>
          <w:lang w:eastAsia="ru-RU"/>
        </w:rPr>
        <w:t>помогать детям раскрывать</w:t>
      </w:r>
      <w:proofErr w:type="gramEnd"/>
      <w:r w:rsidRPr="00A22368">
        <w:rPr>
          <w:rFonts w:ascii="Times New Roman" w:eastAsia="Times New Roman" w:hAnsi="Times New Roman" w:cs="Times New Roman"/>
          <w:color w:val="111111"/>
          <w:sz w:val="28"/>
          <w:szCs w:val="28"/>
          <w:lang w:eastAsia="ru-RU"/>
        </w:rPr>
        <w:t xml:space="preserve"> свойства предметов, показывать, как с ними играть. Покупая ребёнку новую </w:t>
      </w:r>
      <w:r w:rsidRPr="00A22368">
        <w:rPr>
          <w:rFonts w:ascii="Times New Roman" w:eastAsia="Times New Roman" w:hAnsi="Times New Roman" w:cs="Times New Roman"/>
          <w:b/>
          <w:bCs/>
          <w:color w:val="111111"/>
          <w:sz w:val="28"/>
          <w:szCs w:val="28"/>
          <w:lang w:eastAsia="ru-RU"/>
        </w:rPr>
        <w:t>игрушку</w:t>
      </w:r>
      <w:r w:rsidRPr="00A22368">
        <w:rPr>
          <w:rFonts w:ascii="Times New Roman" w:eastAsia="Times New Roman" w:hAnsi="Times New Roman" w:cs="Times New Roman"/>
          <w:color w:val="111111"/>
          <w:sz w:val="28"/>
          <w:szCs w:val="28"/>
          <w:lang w:eastAsia="ru-RU"/>
        </w:rPr>
        <w:t>, обязательно поиграйте с ней вместе с малышом. Заинтересуйте его не только внешним видом </w:t>
      </w:r>
      <w:r w:rsidRPr="00A22368">
        <w:rPr>
          <w:rFonts w:ascii="Times New Roman" w:eastAsia="Times New Roman" w:hAnsi="Times New Roman" w:cs="Times New Roman"/>
          <w:b/>
          <w:bCs/>
          <w:color w:val="111111"/>
          <w:sz w:val="28"/>
          <w:szCs w:val="28"/>
          <w:lang w:eastAsia="ru-RU"/>
        </w:rPr>
        <w:t>игрушки</w:t>
      </w:r>
      <w:r w:rsidRPr="00A22368">
        <w:rPr>
          <w:rFonts w:ascii="Times New Roman" w:eastAsia="Times New Roman" w:hAnsi="Times New Roman" w:cs="Times New Roman"/>
          <w:color w:val="111111"/>
          <w:sz w:val="28"/>
          <w:szCs w:val="28"/>
          <w:lang w:eastAsia="ru-RU"/>
        </w:rPr>
        <w:t>, но и тем, что с ней можно делать. Играя с куклой, придумайте интересный для малыша </w:t>
      </w:r>
      <w:r w:rsidRPr="00A22368">
        <w:rPr>
          <w:rFonts w:ascii="Times New Roman" w:eastAsia="Times New Roman" w:hAnsi="Times New Roman" w:cs="Times New Roman"/>
          <w:color w:val="111111"/>
          <w:sz w:val="28"/>
          <w:szCs w:val="28"/>
          <w:u w:val="single"/>
          <w:bdr w:val="none" w:sz="0" w:space="0" w:color="auto" w:frame="1"/>
          <w:lang w:eastAsia="ru-RU"/>
        </w:rPr>
        <w:t>сюжет</w:t>
      </w:r>
      <w:r w:rsidRPr="00A22368">
        <w:rPr>
          <w:rFonts w:ascii="Times New Roman" w:eastAsia="Times New Roman" w:hAnsi="Times New Roman" w:cs="Times New Roman"/>
          <w:color w:val="111111"/>
          <w:sz w:val="28"/>
          <w:szCs w:val="28"/>
          <w:lang w:eastAsia="ru-RU"/>
        </w:rPr>
        <w:t>: покормите, искупайте её, покачайте на колясочке. Если вы купили ребёнку кубики, объясните, что из них можно построить много интересного. Вместе сложите башенку, заборчик дорожку, поезд гараж для машинки или домик для собачки. Рассмотрите вместе, как устроена новая машинка, как она может ездить в разных направлениях, покатайте на ней маленькую </w:t>
      </w:r>
      <w:r w:rsidRPr="00A22368">
        <w:rPr>
          <w:rFonts w:ascii="Times New Roman" w:eastAsia="Times New Roman" w:hAnsi="Times New Roman" w:cs="Times New Roman"/>
          <w:b/>
          <w:bCs/>
          <w:color w:val="111111"/>
          <w:sz w:val="28"/>
          <w:szCs w:val="28"/>
          <w:lang w:eastAsia="ru-RU"/>
        </w:rPr>
        <w:t>игрушку</w:t>
      </w:r>
      <w:r w:rsidRPr="00A22368">
        <w:rPr>
          <w:rFonts w:ascii="Times New Roman" w:eastAsia="Times New Roman" w:hAnsi="Times New Roman" w:cs="Times New Roman"/>
          <w:color w:val="111111"/>
          <w:sz w:val="28"/>
          <w:szCs w:val="28"/>
          <w:lang w:eastAsia="ru-RU"/>
        </w:rPr>
        <w:t>. Покажите, как правильно завести заводную </w:t>
      </w:r>
      <w:r w:rsidRPr="00A22368">
        <w:rPr>
          <w:rFonts w:ascii="Times New Roman" w:eastAsia="Times New Roman" w:hAnsi="Times New Roman" w:cs="Times New Roman"/>
          <w:b/>
          <w:bCs/>
          <w:color w:val="111111"/>
          <w:sz w:val="28"/>
          <w:szCs w:val="28"/>
          <w:lang w:eastAsia="ru-RU"/>
        </w:rPr>
        <w:t>игрушку </w:t>
      </w:r>
      <w:r w:rsidRPr="00A22368">
        <w:rPr>
          <w:rFonts w:ascii="Times New Roman" w:eastAsia="Times New Roman" w:hAnsi="Times New Roman" w:cs="Times New Roman"/>
          <w:i/>
          <w:iCs/>
          <w:color w:val="111111"/>
          <w:sz w:val="28"/>
          <w:szCs w:val="28"/>
          <w:bdr w:val="none" w:sz="0" w:space="0" w:color="auto" w:frame="1"/>
          <w:lang w:eastAsia="ru-RU"/>
        </w:rPr>
        <w:t>(машинку, мышку, обезьянку, юлу)</w:t>
      </w:r>
      <w:r w:rsidRPr="00A22368">
        <w:rPr>
          <w:rFonts w:ascii="Times New Roman" w:eastAsia="Times New Roman" w:hAnsi="Times New Roman" w:cs="Times New Roman"/>
          <w:color w:val="111111"/>
          <w:sz w:val="28"/>
          <w:szCs w:val="28"/>
          <w:lang w:eastAsia="ru-RU"/>
        </w:rPr>
        <w:t>. Сначала заведите её сами на глазах у малыша, потом предложите завести её вместе. Мягко направляйте руку ребёнка, чтобы он понял нужное движение, а затем попросите совершить действие самостоятельно. Помогите малышу научиться пользоваться сачком для вылавливания рыбок, лопаткой, совочком, грабельками, формочками при игре с песком. Помните о том, что любой предмет приобретает особую притягательность для ребёнка, если с ним действовал взрослый, а тем более, если они играли вместе.</w:t>
      </w:r>
    </w:p>
    <w:p w:rsidR="0061739D" w:rsidRPr="00A22368" w:rsidRDefault="0061739D" w:rsidP="0061739D">
      <w:pPr>
        <w:spacing w:after="0" w:line="240" w:lineRule="auto"/>
        <w:ind w:firstLine="360"/>
        <w:rPr>
          <w:rFonts w:ascii="Times New Roman" w:eastAsia="Times New Roman" w:hAnsi="Times New Roman" w:cs="Times New Roman"/>
          <w:color w:val="111111"/>
          <w:sz w:val="28"/>
          <w:szCs w:val="28"/>
          <w:lang w:eastAsia="ru-RU"/>
        </w:rPr>
      </w:pPr>
      <w:r w:rsidRPr="00A22368">
        <w:rPr>
          <w:rFonts w:ascii="Times New Roman" w:eastAsia="Times New Roman" w:hAnsi="Times New Roman" w:cs="Times New Roman"/>
          <w:color w:val="111111"/>
          <w:sz w:val="28"/>
          <w:szCs w:val="28"/>
          <w:lang w:eastAsia="ru-RU"/>
        </w:rPr>
        <w:t>Обучая малыша пользоваться бытовыми предметами и </w:t>
      </w:r>
      <w:r w:rsidRPr="00A22368">
        <w:rPr>
          <w:rFonts w:ascii="Times New Roman" w:eastAsia="Times New Roman" w:hAnsi="Times New Roman" w:cs="Times New Roman"/>
          <w:b/>
          <w:bCs/>
          <w:color w:val="111111"/>
          <w:sz w:val="28"/>
          <w:szCs w:val="28"/>
          <w:lang w:eastAsia="ru-RU"/>
        </w:rPr>
        <w:t>игрушками</w:t>
      </w:r>
      <w:r w:rsidRPr="00A22368">
        <w:rPr>
          <w:rFonts w:ascii="Times New Roman" w:eastAsia="Times New Roman" w:hAnsi="Times New Roman" w:cs="Times New Roman"/>
          <w:color w:val="111111"/>
          <w:sz w:val="28"/>
          <w:szCs w:val="28"/>
          <w:lang w:eastAsia="ru-RU"/>
        </w:rPr>
        <w:t>, сначала покажите ему правильный способ обращения с предметом, а затем предложите ему совершить действие самому. Не торопите малыша, пусть он попробует самостоятельно выполнить действие. Доброжелательно комментируйте действия ребёнка. При необходимости предложите ему свою помощь, возьмите его ручки в свои руки и вместе с ним совершите нужное движение. Повторите показ и совместное действие несколько раз.</w:t>
      </w:r>
    </w:p>
    <w:p w:rsidR="0061739D" w:rsidRPr="00A22368" w:rsidRDefault="0061739D" w:rsidP="00A22368">
      <w:pPr>
        <w:spacing w:after="0" w:line="240" w:lineRule="auto"/>
        <w:ind w:firstLine="360"/>
        <w:rPr>
          <w:rFonts w:ascii="Times New Roman" w:eastAsia="Times New Roman" w:hAnsi="Times New Roman" w:cs="Times New Roman"/>
          <w:color w:val="111111"/>
          <w:sz w:val="28"/>
          <w:szCs w:val="28"/>
          <w:lang w:eastAsia="ru-RU"/>
        </w:rPr>
      </w:pPr>
      <w:r w:rsidRPr="00A22368">
        <w:rPr>
          <w:rFonts w:ascii="Times New Roman" w:eastAsia="Times New Roman" w:hAnsi="Times New Roman" w:cs="Times New Roman"/>
          <w:color w:val="111111"/>
          <w:sz w:val="28"/>
          <w:szCs w:val="28"/>
          <w:lang w:eastAsia="ru-RU"/>
        </w:rPr>
        <w:t>Корректируйте движения малыша мягко без насилия. Не ругайте его за неправильно выполненное действие. В этом </w:t>
      </w:r>
      <w:r w:rsidRPr="00A22368">
        <w:rPr>
          <w:rFonts w:ascii="Times New Roman" w:eastAsia="Times New Roman" w:hAnsi="Times New Roman" w:cs="Times New Roman"/>
          <w:b/>
          <w:bCs/>
          <w:color w:val="111111"/>
          <w:sz w:val="28"/>
          <w:szCs w:val="28"/>
          <w:lang w:eastAsia="ru-RU"/>
        </w:rPr>
        <w:t>возрасте</w:t>
      </w:r>
      <w:r w:rsidRPr="00A22368">
        <w:rPr>
          <w:rFonts w:ascii="Times New Roman" w:eastAsia="Times New Roman" w:hAnsi="Times New Roman" w:cs="Times New Roman"/>
          <w:color w:val="111111"/>
          <w:sz w:val="28"/>
          <w:szCs w:val="28"/>
          <w:lang w:eastAsia="ru-RU"/>
        </w:rPr>
        <w:t> гораздо важнее стремление ребёнка делать что-то как взрослый, чем достижение правильного результата. Наберитесь </w:t>
      </w:r>
      <w:r w:rsidRPr="00A22368">
        <w:rPr>
          <w:rFonts w:ascii="Times New Roman" w:eastAsia="Times New Roman" w:hAnsi="Times New Roman" w:cs="Times New Roman"/>
          <w:color w:val="111111"/>
          <w:sz w:val="28"/>
          <w:szCs w:val="28"/>
          <w:u w:val="single"/>
          <w:bdr w:val="none" w:sz="0" w:space="0" w:color="auto" w:frame="1"/>
          <w:lang w:eastAsia="ru-RU"/>
        </w:rPr>
        <w:t>терпения</w:t>
      </w:r>
      <w:r w:rsidRPr="00A22368">
        <w:rPr>
          <w:rFonts w:ascii="Times New Roman" w:eastAsia="Times New Roman" w:hAnsi="Times New Roman" w:cs="Times New Roman"/>
          <w:color w:val="111111"/>
          <w:sz w:val="28"/>
          <w:szCs w:val="28"/>
          <w:lang w:eastAsia="ru-RU"/>
        </w:rPr>
        <w:t>: то, что вам кажется простым и лёгким, пока ещё трудно для малыша.</w:t>
      </w:r>
      <w:r w:rsidR="00A22368">
        <w:rPr>
          <w:rFonts w:ascii="Times New Roman" w:eastAsia="Times New Roman" w:hAnsi="Times New Roman" w:cs="Times New Roman"/>
          <w:color w:val="111111"/>
          <w:sz w:val="28"/>
          <w:szCs w:val="28"/>
          <w:lang w:eastAsia="ru-RU"/>
        </w:rPr>
        <w:t xml:space="preserve"> </w:t>
      </w:r>
      <w:r w:rsidRPr="00A22368">
        <w:rPr>
          <w:rFonts w:ascii="Times New Roman" w:eastAsia="Times New Roman" w:hAnsi="Times New Roman" w:cs="Times New Roman"/>
          <w:color w:val="111111"/>
          <w:sz w:val="28"/>
          <w:szCs w:val="28"/>
          <w:lang w:eastAsia="ru-RU"/>
        </w:rPr>
        <w:t xml:space="preserve">Не забывайте хвалить ребёнка за старание, настойчивость. Радуйтесь вместе с ним его достижениям. Рассказывайте о достижениях малыша </w:t>
      </w:r>
      <w:proofErr w:type="gramStart"/>
      <w:r w:rsidRPr="00A22368">
        <w:rPr>
          <w:rFonts w:ascii="Times New Roman" w:eastAsia="Times New Roman" w:hAnsi="Times New Roman" w:cs="Times New Roman"/>
          <w:color w:val="111111"/>
          <w:sz w:val="28"/>
          <w:szCs w:val="28"/>
          <w:lang w:eastAsia="ru-RU"/>
        </w:rPr>
        <w:t>близким</w:t>
      </w:r>
      <w:proofErr w:type="gramEnd"/>
      <w:r w:rsidRPr="00A22368">
        <w:rPr>
          <w:rFonts w:ascii="Times New Roman" w:eastAsia="Times New Roman" w:hAnsi="Times New Roman" w:cs="Times New Roman"/>
          <w:color w:val="111111"/>
          <w:sz w:val="28"/>
          <w:szCs w:val="28"/>
          <w:lang w:eastAsia="ru-RU"/>
        </w:rPr>
        <w:t xml:space="preserve"> в его присутствии. Это будет наполнять его гордостью, давать уверенность в своих силах, поддерживать желание совершенствовать свои умения.</w:t>
      </w:r>
    </w:p>
    <w:p w:rsidR="0061739D" w:rsidRPr="00A22368" w:rsidRDefault="0061739D" w:rsidP="0061739D">
      <w:pPr>
        <w:spacing w:before="225" w:after="225" w:line="240" w:lineRule="auto"/>
        <w:ind w:firstLine="360"/>
        <w:rPr>
          <w:rFonts w:ascii="Times New Roman" w:eastAsia="Times New Roman" w:hAnsi="Times New Roman" w:cs="Times New Roman"/>
          <w:color w:val="111111"/>
          <w:sz w:val="28"/>
          <w:szCs w:val="28"/>
          <w:lang w:eastAsia="ru-RU"/>
        </w:rPr>
      </w:pPr>
      <w:r w:rsidRPr="00A22368">
        <w:rPr>
          <w:rFonts w:ascii="Times New Roman" w:eastAsia="Times New Roman" w:hAnsi="Times New Roman" w:cs="Times New Roman"/>
          <w:color w:val="111111"/>
          <w:sz w:val="28"/>
          <w:szCs w:val="28"/>
          <w:lang w:eastAsia="ru-RU"/>
        </w:rPr>
        <w:t>Откликайтесь на инициативу ребёнка в общении по поводу предметов, на все его просьбы помощи.</w:t>
      </w:r>
    </w:p>
    <w:p w:rsidR="00D95FCD" w:rsidRPr="00A22368" w:rsidRDefault="00D95FCD">
      <w:pPr>
        <w:rPr>
          <w:rFonts w:ascii="Times New Roman" w:hAnsi="Times New Roman" w:cs="Times New Roman"/>
          <w:sz w:val="28"/>
          <w:szCs w:val="28"/>
        </w:rPr>
      </w:pPr>
    </w:p>
    <w:sectPr w:rsidR="00D95FCD" w:rsidRPr="00A22368" w:rsidSect="00D95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39D"/>
    <w:rsid w:val="000044D8"/>
    <w:rsid w:val="000B278E"/>
    <w:rsid w:val="00196F57"/>
    <w:rsid w:val="0061739D"/>
    <w:rsid w:val="00A22368"/>
    <w:rsid w:val="00C21C98"/>
    <w:rsid w:val="00D95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C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C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EE1FF-2E7F-4DBF-BB0F-BD4FAE94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2019-10-25T06:49:00Z</dcterms:created>
  <dcterms:modified xsi:type="dcterms:W3CDTF">2019-10-25T06:49:00Z</dcterms:modified>
</cp:coreProperties>
</file>